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8260C19" w:rsidR="00B26598" w:rsidRPr="00905228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905228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315CC283" w:rsidR="00B26598" w:rsidRPr="009512B5" w:rsidRDefault="004448E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A66F01">
        <w:rPr>
          <w:b/>
          <w:sz w:val="28"/>
          <w:szCs w:val="28"/>
        </w:rPr>
        <w:t>другой форме контроля</w:t>
      </w:r>
    </w:p>
    <w:p w14:paraId="59029120" w14:textId="080C5E60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1A32CD">
        <w:rPr>
          <w:b/>
          <w:u w:val="single"/>
        </w:rPr>
        <w:t>Основы экономики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338CC720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905228">
        <w:rPr>
          <w:b/>
          <w:u w:val="single"/>
          <w:lang w:val="en-US"/>
        </w:rPr>
        <w:t>III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27C9385E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A66F01">
        <w:t xml:space="preserve">Материальное и нематериальное производство. </w:t>
      </w:r>
    </w:p>
    <w:p w14:paraId="6D842CC9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A66F01">
        <w:t>Элементы процесса труда.</w:t>
      </w:r>
    </w:p>
    <w:p w14:paraId="02B71588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A66F01">
        <w:t xml:space="preserve"> Ресурсы и факторы производства, их классификация. </w:t>
      </w:r>
    </w:p>
    <w:p w14:paraId="44C1B548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A66F01">
        <w:t>Факторы производства.</w:t>
      </w:r>
    </w:p>
    <w:p w14:paraId="565471CF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A66F01">
        <w:t xml:space="preserve">Потребность как экономическая категория. Виды потребностей. </w:t>
      </w:r>
    </w:p>
    <w:p w14:paraId="009EFD33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A66F01">
        <w:t>Закон возрастания потребностей.</w:t>
      </w:r>
    </w:p>
    <w:p w14:paraId="6E644FB0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</w:tabs>
        <w:spacing w:line="360" w:lineRule="auto"/>
        <w:ind w:left="0" w:firstLine="0"/>
        <w:rPr>
          <w:b/>
          <w:bCs/>
        </w:rPr>
      </w:pPr>
      <w:r w:rsidRPr="00A66F01">
        <w:t>Предпринимательская деятельность: цели, условия, принципы ведения.</w:t>
      </w:r>
    </w:p>
    <w:p w14:paraId="1951FBB1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</w:pPr>
      <w:r w:rsidRPr="00A66F01">
        <w:t>Организация (предприятие): понятие, основные признаки.</w:t>
      </w:r>
    </w:p>
    <w:p w14:paraId="793171C4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Классификация организаций (предприятий) по отраслевому признаку, назначению уровню специализации, размерам.</w:t>
      </w:r>
    </w:p>
    <w:p w14:paraId="78E65C71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Механизм функционирования организации (предприятия).</w:t>
      </w:r>
    </w:p>
    <w:p w14:paraId="38755F26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Организационно - правовые формы организаций (предприятий).</w:t>
      </w:r>
    </w:p>
    <w:p w14:paraId="09D017A4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Планирование деятельности организации и его виды.</w:t>
      </w:r>
    </w:p>
    <w:p w14:paraId="0F279219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Производственная структура организации и ее элементы.</w:t>
      </w:r>
    </w:p>
    <w:p w14:paraId="7C1C804D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Производственный цикл и его структура.</w:t>
      </w:r>
    </w:p>
    <w:p w14:paraId="6C730527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Логистика: понятия, принципы, функции.</w:t>
      </w:r>
    </w:p>
    <w:p w14:paraId="13999AB0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Основной капитал: сущность, классификация.</w:t>
      </w:r>
    </w:p>
    <w:p w14:paraId="06D00C9C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Оценка основного капитала.</w:t>
      </w:r>
    </w:p>
    <w:p w14:paraId="768078C3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Амортизация и износ основного капитала.</w:t>
      </w:r>
    </w:p>
    <w:p w14:paraId="39A5C49B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Показатели эффективного использования основных средств.</w:t>
      </w:r>
    </w:p>
    <w:p w14:paraId="27743A36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Производственная мощность: ее сущность, виды.</w:t>
      </w:r>
    </w:p>
    <w:p w14:paraId="30EA0388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Показатели использования производственной мощности.</w:t>
      </w:r>
    </w:p>
    <w:p w14:paraId="1C96510D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Оборотный капитал: состав, структура, классификация.</w:t>
      </w:r>
    </w:p>
    <w:p w14:paraId="4DB00EA1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Показатели использования материальных ресурсов.</w:t>
      </w:r>
    </w:p>
    <w:p w14:paraId="762E0516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Определение потребности в оборотном капитале.</w:t>
      </w:r>
    </w:p>
    <w:p w14:paraId="5E860B96" w14:textId="2B334198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lastRenderedPageBreak/>
        <w:t>Структура и источники финансирования организаций.</w:t>
      </w:r>
    </w:p>
    <w:p w14:paraId="5777573A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Капитальные вложения: понятие структура.</w:t>
      </w:r>
    </w:p>
    <w:p w14:paraId="185A2ED4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Показатели эффективности капитальных вложений и методики их расчета.</w:t>
      </w:r>
    </w:p>
    <w:p w14:paraId="56C33DED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Аренда, лизинг, франчайзинг.</w:t>
      </w:r>
    </w:p>
    <w:p w14:paraId="1B2B8ECF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Нематериальные активы: понятие, оценка и амортизация.</w:t>
      </w:r>
    </w:p>
    <w:p w14:paraId="71124947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Состав и структура кадров организации.</w:t>
      </w:r>
    </w:p>
    <w:p w14:paraId="65921DD4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Показатели движения и оборота кадров.</w:t>
      </w:r>
    </w:p>
    <w:p w14:paraId="318F43BB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Нормирование труда: понятие, методы.</w:t>
      </w:r>
    </w:p>
    <w:p w14:paraId="60261E1F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Производительность труда и показатели ее измерения.</w:t>
      </w:r>
    </w:p>
    <w:p w14:paraId="315E6627" w14:textId="3ABFDE7B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 xml:space="preserve">Тарифная система оплаты </w:t>
      </w:r>
      <w:bookmarkStart w:id="0" w:name="_GoBack"/>
      <w:bookmarkEnd w:id="0"/>
      <w:r w:rsidRPr="00A66F01">
        <w:t>труда: ее сущность, состав, содержание.</w:t>
      </w:r>
    </w:p>
    <w:p w14:paraId="0D81A64F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Формы оплаты труда.</w:t>
      </w:r>
    </w:p>
    <w:p w14:paraId="41D5EAC2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Системы оплаты труда.</w:t>
      </w:r>
    </w:p>
    <w:p w14:paraId="469BE7F2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Бестарифная система оплаты труда.</w:t>
      </w:r>
    </w:p>
    <w:p w14:paraId="661E1617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Зарубежный опыт оплаты труда.</w:t>
      </w:r>
    </w:p>
    <w:p w14:paraId="2B424EC4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Фонд оплаты труда и его состав.</w:t>
      </w:r>
    </w:p>
    <w:p w14:paraId="29D489F3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Планирование численности персонала организации и фонда оплаты труда.</w:t>
      </w:r>
    </w:p>
    <w:p w14:paraId="59BCF376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Понятие и состав издержек производства и реализации продукции.</w:t>
      </w:r>
    </w:p>
    <w:p w14:paraId="40D4DAF2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 xml:space="preserve">Классификация затрат по калькуляционным статьям. </w:t>
      </w:r>
    </w:p>
    <w:p w14:paraId="40E05107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 xml:space="preserve">Классификация </w:t>
      </w:r>
      <w:proofErr w:type="gramStart"/>
      <w:r w:rsidRPr="00A66F01">
        <w:t>затрат  по</w:t>
      </w:r>
      <w:proofErr w:type="gramEnd"/>
      <w:r w:rsidRPr="00A66F01">
        <w:t xml:space="preserve"> экономическим элементам.</w:t>
      </w:r>
    </w:p>
    <w:p w14:paraId="78914E95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Калькуляция себестоимости и ее значение.</w:t>
      </w:r>
    </w:p>
    <w:p w14:paraId="7980B08C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Методы калькулирования.</w:t>
      </w:r>
    </w:p>
    <w:p w14:paraId="5901E5F7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Цена: понятие, виды цен.</w:t>
      </w:r>
    </w:p>
    <w:p w14:paraId="38E01F5B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Структура цены.</w:t>
      </w:r>
    </w:p>
    <w:p w14:paraId="091FABBF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Порядок ценообразования.</w:t>
      </w:r>
    </w:p>
    <w:p w14:paraId="1F0C6F04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Система ценообразующих факторов.</w:t>
      </w:r>
    </w:p>
    <w:p w14:paraId="3B0BC1DF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Ценовая политика предприятия.</w:t>
      </w:r>
    </w:p>
    <w:p w14:paraId="4D19648C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Сущность прибыли, ее источники и виды.</w:t>
      </w:r>
    </w:p>
    <w:p w14:paraId="62333536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Распределение и использование прибыли.</w:t>
      </w:r>
    </w:p>
    <w:p w14:paraId="618D371A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Рентабельность: показатели рентабельности и пути повышения рентабельности.</w:t>
      </w:r>
    </w:p>
    <w:p w14:paraId="0187BC29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</w:pPr>
      <w:r w:rsidRPr="00A66F01">
        <w:t>Безубыточность производства и точка критического объема производства.</w:t>
      </w:r>
    </w:p>
    <w:p w14:paraId="4F4A30F5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Финансы: понятие, сущность, принципы.</w:t>
      </w:r>
    </w:p>
    <w:p w14:paraId="6C450C75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Финансовый механизм.</w:t>
      </w:r>
    </w:p>
    <w:p w14:paraId="2FFBC78F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Финансовые ресурсы организации.</w:t>
      </w:r>
    </w:p>
    <w:p w14:paraId="692397E2" w14:textId="68682089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Доходы организации.</w:t>
      </w:r>
    </w:p>
    <w:p w14:paraId="15869843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Расходы организации.</w:t>
      </w:r>
    </w:p>
    <w:p w14:paraId="678C100A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Значение и порядок разработки бизнес-плана.</w:t>
      </w:r>
    </w:p>
    <w:p w14:paraId="03503756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lastRenderedPageBreak/>
        <w:t>Структура и содержание бизнес-плана.</w:t>
      </w:r>
    </w:p>
    <w:p w14:paraId="3767A0B4" w14:textId="77777777" w:rsidR="00A66F01" w:rsidRPr="00A66F01" w:rsidRDefault="00A66F01" w:rsidP="00A66F01">
      <w:pPr>
        <w:numPr>
          <w:ilvl w:val="0"/>
          <w:numId w:val="24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A66F01">
        <w:t>Характеристика экономических показателей.</w:t>
      </w:r>
    </w:p>
    <w:p w14:paraId="1D8CF7A8" w14:textId="77777777" w:rsidR="00A66F01" w:rsidRPr="007C6C78" w:rsidRDefault="00A66F01" w:rsidP="00A66F01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</w:p>
    <w:p w14:paraId="44059F7A" w14:textId="77777777" w:rsidR="00A66F01" w:rsidRPr="007C6C78" w:rsidRDefault="00A66F01" w:rsidP="00A66F01">
      <w:pPr>
        <w:tabs>
          <w:tab w:val="left" w:pos="142"/>
        </w:tabs>
        <w:spacing w:line="360" w:lineRule="auto"/>
        <w:jc w:val="both"/>
        <w:rPr>
          <w:color w:val="FFFFFF"/>
          <w:sz w:val="28"/>
          <w:szCs w:val="28"/>
        </w:rPr>
      </w:pPr>
    </w:p>
    <w:p w14:paraId="14F19F1D" w14:textId="77777777" w:rsidR="00BE5EE4" w:rsidRPr="00275093" w:rsidRDefault="00BE5EE4" w:rsidP="00BE5EE4">
      <w:pPr>
        <w:jc w:val="center"/>
        <w:rPr>
          <w:b/>
          <w:sz w:val="28"/>
          <w:szCs w:val="28"/>
        </w:rPr>
      </w:pPr>
    </w:p>
    <w:p w14:paraId="0D3EA113" w14:textId="142BF66F" w:rsidR="007C5AA5" w:rsidRPr="0047444D" w:rsidRDefault="007C5AA5" w:rsidP="00BE5EE4">
      <w:pPr>
        <w:spacing w:line="360" w:lineRule="auto"/>
        <w:ind w:left="720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10F313B"/>
    <w:multiLevelType w:val="hybridMultilevel"/>
    <w:tmpl w:val="A6102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4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"/>
  </w:num>
  <w:num w:numId="4">
    <w:abstractNumId w:val="1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8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8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7"/>
  </w:num>
  <w:num w:numId="10">
    <w:abstractNumId w:val="6"/>
  </w:num>
  <w:num w:numId="11">
    <w:abstractNumId w:val="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5"/>
  </w:num>
  <w:num w:numId="20">
    <w:abstractNumId w:val="16"/>
  </w:num>
  <w:num w:numId="21">
    <w:abstractNumId w:val="0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1A32CD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C31AD"/>
    <w:rsid w:val="007C5AA5"/>
    <w:rsid w:val="00821BD0"/>
    <w:rsid w:val="00856262"/>
    <w:rsid w:val="00905228"/>
    <w:rsid w:val="009B4C3D"/>
    <w:rsid w:val="009C33D4"/>
    <w:rsid w:val="00A035FB"/>
    <w:rsid w:val="00A66F01"/>
    <w:rsid w:val="00B26598"/>
    <w:rsid w:val="00BA60C9"/>
    <w:rsid w:val="00BC263C"/>
    <w:rsid w:val="00BD01B2"/>
    <w:rsid w:val="00BE5EE4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38</cp:revision>
  <dcterms:created xsi:type="dcterms:W3CDTF">2022-07-18T07:11:00Z</dcterms:created>
  <dcterms:modified xsi:type="dcterms:W3CDTF">2022-08-04T06:44:00Z</dcterms:modified>
</cp:coreProperties>
</file>